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6EC68" w14:textId="322EEB91" w:rsidR="00DA6BD6" w:rsidRPr="00EE6624" w:rsidRDefault="00DA6BD6" w:rsidP="00EE6624">
      <w:pPr>
        <w:pStyle w:val="NoSpacing"/>
        <w:jc w:val="center"/>
        <w:rPr>
          <w:b/>
        </w:rPr>
      </w:pPr>
      <w:r w:rsidRPr="00EE6624">
        <w:rPr>
          <w:b/>
        </w:rPr>
        <w:t>COVID-19 Mobile Immunization Clinic Procedures</w:t>
      </w:r>
    </w:p>
    <w:p w14:paraId="7BE7DFEE" w14:textId="68B2FCE6" w:rsidR="001E3E03" w:rsidRPr="00EE6624" w:rsidRDefault="00DA6BD6" w:rsidP="00EE6624">
      <w:pPr>
        <w:pStyle w:val="NoSpacing"/>
        <w:jc w:val="center"/>
        <w:rPr>
          <w:b/>
        </w:rPr>
      </w:pPr>
      <w:r w:rsidRPr="00EE6624">
        <w:rPr>
          <w:b/>
        </w:rPr>
        <w:t>UGA College of Pharmacy / University Health Center Pharmacy</w:t>
      </w:r>
    </w:p>
    <w:p w14:paraId="1231C8EE" w14:textId="1B7DE2A3" w:rsidR="00DA6BD6" w:rsidRDefault="00DA6BD6" w:rsidP="008C5774">
      <w:pPr>
        <w:pStyle w:val="NoSpacing"/>
      </w:pPr>
    </w:p>
    <w:p w14:paraId="10833675" w14:textId="002EE70C" w:rsidR="00DA6BD6" w:rsidRDefault="00DA6BD6" w:rsidP="00DA6BD6">
      <w:pPr>
        <w:pStyle w:val="NoSpacing"/>
        <w:numPr>
          <w:ilvl w:val="0"/>
          <w:numId w:val="1"/>
        </w:numPr>
      </w:pPr>
      <w:r>
        <w:t>Clinic</w:t>
      </w:r>
      <w:r w:rsidR="00F04350">
        <w:t xml:space="preserve"> Staff </w:t>
      </w:r>
    </w:p>
    <w:p w14:paraId="434F10B6" w14:textId="08709A77" w:rsidR="00DA6BD6" w:rsidRDefault="00DA6BD6" w:rsidP="00DA6BD6">
      <w:pPr>
        <w:pStyle w:val="NoSpacing"/>
        <w:numPr>
          <w:ilvl w:val="1"/>
          <w:numId w:val="1"/>
        </w:numPr>
      </w:pPr>
      <w:r>
        <w:t xml:space="preserve">Any </w:t>
      </w:r>
      <w:r w:rsidR="00F04350">
        <w:t xml:space="preserve">staff member scheduled for an upcoming clinic should notify his/her supervisor </w:t>
      </w:r>
      <w:r>
        <w:t>prior to the clinic start time</w:t>
      </w:r>
      <w:r w:rsidR="00F04350">
        <w:t xml:space="preserve"> if he/she meets any of the following criteria:</w:t>
      </w:r>
      <w:r w:rsidR="002D7B03">
        <w:t xml:space="preserve"> </w:t>
      </w:r>
    </w:p>
    <w:p w14:paraId="291C4202" w14:textId="552A7F8F" w:rsidR="00DA6BD6" w:rsidRPr="00DA6BD6" w:rsidRDefault="002D7B03" w:rsidP="00DA6BD6">
      <w:pPr>
        <w:pStyle w:val="NoSpacing"/>
        <w:numPr>
          <w:ilvl w:val="2"/>
          <w:numId w:val="1"/>
        </w:numPr>
      </w:pPr>
      <w:r>
        <w:t>Has</w:t>
      </w:r>
      <w:r w:rsidR="00DA6BD6">
        <w:t xml:space="preserve"> a fever, defined as temperature </w:t>
      </w:r>
      <w:r w:rsidR="00DA6BD6">
        <w:rPr>
          <w:rFonts w:cstheme="minorHAnsi"/>
        </w:rPr>
        <w:t>≥100.4 °F</w:t>
      </w:r>
    </w:p>
    <w:p w14:paraId="03120A49" w14:textId="1AB40442" w:rsidR="00DA6BD6" w:rsidRDefault="002D7B03" w:rsidP="00DA6BD6">
      <w:pPr>
        <w:pStyle w:val="NoSpacing"/>
        <w:numPr>
          <w:ilvl w:val="2"/>
          <w:numId w:val="1"/>
        </w:numPr>
      </w:pPr>
      <w:r>
        <w:t>Is e</w:t>
      </w:r>
      <w:r w:rsidR="00DA6BD6">
        <w:t>xperiencing symptoms of a respiratory illness (including cough, shortness of breath)</w:t>
      </w:r>
    </w:p>
    <w:p w14:paraId="3701B1CD" w14:textId="5944836F" w:rsidR="00DA6BD6" w:rsidRDefault="00DA6BD6" w:rsidP="00DA6BD6">
      <w:pPr>
        <w:pStyle w:val="NoSpacing"/>
        <w:numPr>
          <w:ilvl w:val="2"/>
          <w:numId w:val="1"/>
        </w:numPr>
      </w:pPr>
      <w:r>
        <w:t>H</w:t>
      </w:r>
      <w:r w:rsidR="002D7B03">
        <w:t>as</w:t>
      </w:r>
      <w:r>
        <w:t xml:space="preserve"> traveled outside the US within the last 14 days</w:t>
      </w:r>
    </w:p>
    <w:p w14:paraId="0BA4BAB3" w14:textId="34FC7456" w:rsidR="00DA6BD6" w:rsidRDefault="00DA6BD6" w:rsidP="00F04350">
      <w:pPr>
        <w:pStyle w:val="NoSpacing"/>
        <w:numPr>
          <w:ilvl w:val="2"/>
          <w:numId w:val="1"/>
        </w:numPr>
      </w:pPr>
      <w:r>
        <w:t xml:space="preserve">Had contact with anyone who is under investigation or has a confirmed case of COVID-19. </w:t>
      </w:r>
    </w:p>
    <w:p w14:paraId="476C4B66" w14:textId="7FC1A9CD" w:rsidR="00DA6BD6" w:rsidRDefault="00DA6BD6" w:rsidP="00DA6BD6">
      <w:pPr>
        <w:pStyle w:val="NoSpacing"/>
        <w:numPr>
          <w:ilvl w:val="0"/>
          <w:numId w:val="1"/>
        </w:numPr>
      </w:pPr>
      <w:r>
        <w:t>Clinic Workflow Adjustments</w:t>
      </w:r>
      <w:r w:rsidR="009B5AEB">
        <w:t xml:space="preserve"> </w:t>
      </w:r>
    </w:p>
    <w:p w14:paraId="439C1DAD" w14:textId="14AE5952" w:rsidR="009B5AEB" w:rsidRDefault="009B5AEB" w:rsidP="009B5AEB">
      <w:pPr>
        <w:pStyle w:val="NoSpacing"/>
        <w:numPr>
          <w:ilvl w:val="1"/>
          <w:numId w:val="1"/>
        </w:numPr>
      </w:pPr>
      <w:r>
        <w:t>Social Distancing</w:t>
      </w:r>
    </w:p>
    <w:p w14:paraId="794C659B" w14:textId="20CCF799" w:rsidR="009B5AEB" w:rsidRDefault="009B5AEB" w:rsidP="009B5AEB">
      <w:pPr>
        <w:pStyle w:val="NoSpacing"/>
        <w:numPr>
          <w:ilvl w:val="2"/>
          <w:numId w:val="1"/>
        </w:numPr>
      </w:pPr>
      <w:r>
        <w:t>Each immunization station will be set up to allow at least six feet of distance between patients.</w:t>
      </w:r>
    </w:p>
    <w:p w14:paraId="6682257C" w14:textId="72437AB3" w:rsidR="009B5AEB" w:rsidRDefault="009B5AEB" w:rsidP="009B5AEB">
      <w:pPr>
        <w:pStyle w:val="NoSpacing"/>
        <w:numPr>
          <w:ilvl w:val="2"/>
          <w:numId w:val="1"/>
        </w:numPr>
      </w:pPr>
      <w:r>
        <w:t>Waiting areas will be set up to allow six feet between patients.</w:t>
      </w:r>
    </w:p>
    <w:p w14:paraId="21C7283B" w14:textId="5C17923A" w:rsidR="009B5AEB" w:rsidRDefault="009B5AEB" w:rsidP="009B5AEB">
      <w:pPr>
        <w:pStyle w:val="NoSpacing"/>
        <w:numPr>
          <w:ilvl w:val="3"/>
          <w:numId w:val="1"/>
        </w:numPr>
      </w:pPr>
      <w:r>
        <w:t xml:space="preserve">Strategies will include spacing out seating, using signage/markers </w:t>
      </w:r>
    </w:p>
    <w:p w14:paraId="1726BF5B" w14:textId="7FA55ABA" w:rsidR="009B5AEB" w:rsidRDefault="009B5AEB" w:rsidP="009B5AEB">
      <w:pPr>
        <w:pStyle w:val="NoSpacing"/>
        <w:numPr>
          <w:ilvl w:val="1"/>
          <w:numId w:val="1"/>
        </w:numPr>
      </w:pPr>
      <w:r>
        <w:t xml:space="preserve">Completion of Paperwork </w:t>
      </w:r>
    </w:p>
    <w:p w14:paraId="05969DC4" w14:textId="6FF73CF3" w:rsidR="009B5AEB" w:rsidRDefault="009B5AEB" w:rsidP="009B5AEB">
      <w:pPr>
        <w:pStyle w:val="NoSpacing"/>
        <w:numPr>
          <w:ilvl w:val="2"/>
          <w:numId w:val="1"/>
        </w:numPr>
      </w:pPr>
      <w:r>
        <w:t>While forms will be available at all clinics, efforts will be made to distribute con</w:t>
      </w:r>
      <w:r w:rsidR="00F04350">
        <w:t>sent forms, VIS, etc.,</w:t>
      </w:r>
      <w:r>
        <w:t xml:space="preserve"> prior the clinic and encourage patients to come with them prefilled. </w:t>
      </w:r>
    </w:p>
    <w:p w14:paraId="7109A992" w14:textId="7CC81D79" w:rsidR="009B5AEB" w:rsidRDefault="00F04350" w:rsidP="009B5AEB">
      <w:pPr>
        <w:pStyle w:val="NoSpacing"/>
        <w:numPr>
          <w:ilvl w:val="2"/>
          <w:numId w:val="1"/>
        </w:numPr>
      </w:pPr>
      <w:r>
        <w:t xml:space="preserve">For </w:t>
      </w:r>
      <w:r w:rsidR="009B5AEB">
        <w:t>clinics where insurance information is collected, patients will be aske</w:t>
      </w:r>
      <w:r w:rsidR="00F935DF">
        <w:t xml:space="preserve">d to make </w:t>
      </w:r>
      <w:r w:rsidR="009B5AEB">
        <w:t>a front/back photocopy of their insurance card and bring to the clinic if possible.</w:t>
      </w:r>
    </w:p>
    <w:p w14:paraId="134A3DAA" w14:textId="256F6E30" w:rsidR="009B5AEB" w:rsidRDefault="00D03799" w:rsidP="009B5AEB">
      <w:pPr>
        <w:pStyle w:val="NoSpacing"/>
        <w:numPr>
          <w:ilvl w:val="3"/>
          <w:numId w:val="1"/>
        </w:numPr>
      </w:pPr>
      <w:r>
        <w:t>This will</w:t>
      </w:r>
      <w:r w:rsidR="009B5AEB">
        <w:t xml:space="preserve"> be featured on flyers and other advertisements to increase awareness. </w:t>
      </w:r>
    </w:p>
    <w:p w14:paraId="09795195" w14:textId="42D85CE2" w:rsidR="009B5AEB" w:rsidRDefault="009B5AEB" w:rsidP="009B5AEB">
      <w:pPr>
        <w:pStyle w:val="NoSpacing"/>
        <w:numPr>
          <w:ilvl w:val="3"/>
          <w:numId w:val="1"/>
        </w:numPr>
      </w:pPr>
      <w:r>
        <w:t xml:space="preserve">If the patient is unable to bring a copy, then insurance information will be collected as usual. </w:t>
      </w:r>
    </w:p>
    <w:p w14:paraId="3A433AEF" w14:textId="230F6AC7" w:rsidR="00F35FDC" w:rsidRDefault="00F35FDC" w:rsidP="00F35FDC">
      <w:pPr>
        <w:pStyle w:val="NoSpacing"/>
        <w:numPr>
          <w:ilvl w:val="1"/>
          <w:numId w:val="1"/>
        </w:numPr>
      </w:pPr>
      <w:r>
        <w:t>Appointment-based model</w:t>
      </w:r>
    </w:p>
    <w:p w14:paraId="21801E19" w14:textId="07570607" w:rsidR="00F35FDC" w:rsidRDefault="00F35FDC" w:rsidP="00F35FDC">
      <w:pPr>
        <w:pStyle w:val="NoSpacing"/>
        <w:numPr>
          <w:ilvl w:val="2"/>
          <w:numId w:val="1"/>
        </w:numPr>
      </w:pPr>
      <w:r>
        <w:t xml:space="preserve">Depending on the location, it may be possible to schedule patients in appointment timeslots to evenly distribute traffic. </w:t>
      </w:r>
    </w:p>
    <w:p w14:paraId="308EF7C3" w14:textId="35165264" w:rsidR="00F35FDC" w:rsidRDefault="00F35FDC" w:rsidP="00F35FDC">
      <w:pPr>
        <w:pStyle w:val="NoSpacing"/>
        <w:numPr>
          <w:ilvl w:val="2"/>
          <w:numId w:val="1"/>
        </w:numPr>
      </w:pPr>
      <w:r>
        <w:t>Walk-in/office visit combination</w:t>
      </w:r>
    </w:p>
    <w:p w14:paraId="34638DD0" w14:textId="6B419E3C" w:rsidR="00F35FDC" w:rsidRDefault="00F35FDC" w:rsidP="00F35FDC">
      <w:pPr>
        <w:pStyle w:val="NoSpacing"/>
        <w:numPr>
          <w:ilvl w:val="3"/>
          <w:numId w:val="1"/>
        </w:numPr>
      </w:pPr>
      <w:r>
        <w:t>At sites with a small immunizing area, staff will use the designat</w:t>
      </w:r>
      <w:r w:rsidR="00825CD5">
        <w:t>ed area for walk-ins and use an</w:t>
      </w:r>
      <w:r>
        <w:t xml:space="preserve"> appointment-based model for office visits.</w:t>
      </w:r>
    </w:p>
    <w:p w14:paraId="017029B7" w14:textId="77740DD2" w:rsidR="00F35FDC" w:rsidRDefault="00F35FDC" w:rsidP="00F35FDC">
      <w:pPr>
        <w:pStyle w:val="NoSpacing"/>
        <w:numPr>
          <w:ilvl w:val="1"/>
          <w:numId w:val="1"/>
        </w:numPr>
      </w:pPr>
      <w:r>
        <w:t>Set up one-way traffic flow if possible</w:t>
      </w:r>
    </w:p>
    <w:p w14:paraId="2F3DF321" w14:textId="76C73AAA" w:rsidR="00081412" w:rsidRDefault="0014298F" w:rsidP="00DA6BD6">
      <w:pPr>
        <w:pStyle w:val="NoSpacing"/>
        <w:numPr>
          <w:ilvl w:val="0"/>
          <w:numId w:val="1"/>
        </w:numPr>
      </w:pPr>
      <w:r>
        <w:t>Strategies for Minimizing Exposure</w:t>
      </w:r>
    </w:p>
    <w:p w14:paraId="54229194" w14:textId="5054EDD1" w:rsidR="00AD4B6E" w:rsidRDefault="00F35FDC" w:rsidP="00AD4B6E">
      <w:pPr>
        <w:pStyle w:val="NoSpacing"/>
        <w:numPr>
          <w:ilvl w:val="1"/>
          <w:numId w:val="1"/>
        </w:numPr>
      </w:pPr>
      <w:r>
        <w:t xml:space="preserve">Hand sanitizer will be placed at the entrance of the clinic and patients will be encouraged to use it on the way in. </w:t>
      </w:r>
    </w:p>
    <w:p w14:paraId="653438ED" w14:textId="512FE380" w:rsidR="003B7441" w:rsidRDefault="003B7441" w:rsidP="00AD4B6E">
      <w:pPr>
        <w:pStyle w:val="NoSpacing"/>
        <w:numPr>
          <w:ilvl w:val="1"/>
          <w:numId w:val="1"/>
        </w:numPr>
      </w:pPr>
      <w:r>
        <w:t>Patients will be asked to wear masks to the clinic</w:t>
      </w:r>
      <w:r w:rsidR="00B15D0E">
        <w:t>s.</w:t>
      </w:r>
      <w:r>
        <w:t xml:space="preserve"> </w:t>
      </w:r>
    </w:p>
    <w:p w14:paraId="74A454BA" w14:textId="1E6A5EE4" w:rsidR="007D586A" w:rsidRDefault="00F04350" w:rsidP="00AD4B6E">
      <w:pPr>
        <w:pStyle w:val="NoSpacing"/>
        <w:numPr>
          <w:ilvl w:val="1"/>
          <w:numId w:val="1"/>
        </w:numPr>
      </w:pPr>
      <w:r>
        <w:t>Clinic staff</w:t>
      </w:r>
      <w:r w:rsidR="00B15D0E">
        <w:t xml:space="preserve"> will be required to bring and wear masks to all clinics.</w:t>
      </w:r>
    </w:p>
    <w:p w14:paraId="7441D740" w14:textId="534D5A75" w:rsidR="009E4375" w:rsidRDefault="009E4375" w:rsidP="00AD4B6E">
      <w:pPr>
        <w:pStyle w:val="NoSpacing"/>
        <w:numPr>
          <w:ilvl w:val="1"/>
          <w:numId w:val="1"/>
        </w:numPr>
      </w:pPr>
      <w:r>
        <w:t xml:space="preserve">As usual, immunizers will change gloves after every patient. </w:t>
      </w:r>
    </w:p>
    <w:p w14:paraId="4A80EE87" w14:textId="71C70BCB" w:rsidR="00FF5DF5" w:rsidRDefault="00FF5DF5" w:rsidP="00AD4B6E">
      <w:pPr>
        <w:pStyle w:val="NoSpacing"/>
        <w:numPr>
          <w:ilvl w:val="1"/>
          <w:numId w:val="1"/>
        </w:numPr>
      </w:pPr>
      <w:r>
        <w:t>Common use items (e.g. clipboards, pens) will be cleaned after every patient</w:t>
      </w:r>
      <w:r w:rsidR="00F04350">
        <w:t>.</w:t>
      </w:r>
      <w:r>
        <w:t xml:space="preserve"> </w:t>
      </w:r>
    </w:p>
    <w:p w14:paraId="09EA97D8" w14:textId="3B2CA64C" w:rsidR="00FF5DF5" w:rsidRDefault="00FF5DF5" w:rsidP="00AD4B6E">
      <w:pPr>
        <w:pStyle w:val="NoSpacing"/>
        <w:numPr>
          <w:ilvl w:val="1"/>
          <w:numId w:val="1"/>
        </w:numPr>
      </w:pPr>
      <w:r>
        <w:t xml:space="preserve">All stations and areas of the clinic will be disinfected </w:t>
      </w:r>
      <w:r w:rsidR="00F046D3">
        <w:t xml:space="preserve">regularly. </w:t>
      </w:r>
      <w:bookmarkStart w:id="0" w:name="_GoBack"/>
      <w:bookmarkEnd w:id="0"/>
    </w:p>
    <w:sectPr w:rsidR="00FF5DF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89F19" w14:textId="77777777" w:rsidR="009804F0" w:rsidRDefault="009804F0" w:rsidP="00F935DF">
      <w:pPr>
        <w:spacing w:after="0" w:line="240" w:lineRule="auto"/>
      </w:pPr>
      <w:r>
        <w:separator/>
      </w:r>
    </w:p>
  </w:endnote>
  <w:endnote w:type="continuationSeparator" w:id="0">
    <w:p w14:paraId="5EEC3D94" w14:textId="77777777" w:rsidR="009804F0" w:rsidRDefault="009804F0" w:rsidP="00F9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8304A" w14:textId="622F98DE" w:rsidR="00F935DF" w:rsidRDefault="00F935DF">
    <w:pPr>
      <w:pStyle w:val="Footer"/>
    </w:pPr>
    <w:r>
      <w:t xml:space="preserve">Developed by the UGA COP </w:t>
    </w:r>
    <w:r>
      <w:tab/>
    </w:r>
    <w:r>
      <w:tab/>
      <w:t>Revised 5.28.20</w:t>
    </w:r>
  </w:p>
  <w:p w14:paraId="641B488F" w14:textId="77777777" w:rsidR="00F935DF" w:rsidRDefault="00F93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834C" w14:textId="77777777" w:rsidR="009804F0" w:rsidRDefault="009804F0" w:rsidP="00F935DF">
      <w:pPr>
        <w:spacing w:after="0" w:line="240" w:lineRule="auto"/>
      </w:pPr>
      <w:r>
        <w:separator/>
      </w:r>
    </w:p>
  </w:footnote>
  <w:footnote w:type="continuationSeparator" w:id="0">
    <w:p w14:paraId="41C3B84E" w14:textId="77777777" w:rsidR="009804F0" w:rsidRDefault="009804F0" w:rsidP="00F9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1D36F" w14:textId="2FB6E3AA" w:rsidR="000F0CFB" w:rsidRDefault="00A30137">
    <w:pPr>
      <w:pStyle w:val="Header"/>
    </w:pPr>
    <w:r w:rsidRPr="00A30137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A652734" wp14:editId="2EC92CB7">
          <wp:simplePos x="0" y="0"/>
          <wp:positionH relativeFrom="margin">
            <wp:posOffset>5426075</wp:posOffset>
          </wp:positionH>
          <wp:positionV relativeFrom="topMargin">
            <wp:posOffset>278765</wp:posOffset>
          </wp:positionV>
          <wp:extent cx="543560" cy="628015"/>
          <wp:effectExtent l="0" t="0" r="8890" b="635"/>
          <wp:wrapSquare wrapText="bothSides"/>
          <wp:docPr id="2" name="Picture 2" descr="jodi's pharmacy logo fixed pill bottle and word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jodi's pharmacy logo fixed pill bottle and word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43A5D7" wp14:editId="545DB8D6">
          <wp:extent cx="1048559" cy="365394"/>
          <wp:effectExtent l="0" t="0" r="0" b="0"/>
          <wp:docPr id="1" name="Picture 1" descr="http://rx.uga.edu/wp-content/uploads/2017/06/Print-PHARM-FS-1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rx.uga.edu/wp-content/uploads/2017/06/Print-PHARM-FS-1C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506" cy="369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9561C"/>
    <w:multiLevelType w:val="hybridMultilevel"/>
    <w:tmpl w:val="39443C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74"/>
    <w:rsid w:val="00081412"/>
    <w:rsid w:val="000F0CFB"/>
    <w:rsid w:val="0014298F"/>
    <w:rsid w:val="001E3E03"/>
    <w:rsid w:val="002D7B03"/>
    <w:rsid w:val="00317908"/>
    <w:rsid w:val="00385664"/>
    <w:rsid w:val="003B7441"/>
    <w:rsid w:val="0057301C"/>
    <w:rsid w:val="006E6821"/>
    <w:rsid w:val="007D586A"/>
    <w:rsid w:val="00825CD5"/>
    <w:rsid w:val="008C5774"/>
    <w:rsid w:val="009804F0"/>
    <w:rsid w:val="009B5AEB"/>
    <w:rsid w:val="009E4375"/>
    <w:rsid w:val="00A30137"/>
    <w:rsid w:val="00AB6035"/>
    <w:rsid w:val="00AC4812"/>
    <w:rsid w:val="00AD4B6E"/>
    <w:rsid w:val="00B15D0E"/>
    <w:rsid w:val="00C4595E"/>
    <w:rsid w:val="00D03799"/>
    <w:rsid w:val="00D06281"/>
    <w:rsid w:val="00DA6BD6"/>
    <w:rsid w:val="00E03863"/>
    <w:rsid w:val="00EE6624"/>
    <w:rsid w:val="00F04350"/>
    <w:rsid w:val="00F046D3"/>
    <w:rsid w:val="00F35FDC"/>
    <w:rsid w:val="00F935DF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71CE"/>
  <w15:chartTrackingRefBased/>
  <w15:docId w15:val="{9077C0DC-1D3B-4630-A576-30D40B6B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7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5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3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DF"/>
  </w:style>
  <w:style w:type="paragraph" w:styleId="Footer">
    <w:name w:val="footer"/>
    <w:basedOn w:val="Normal"/>
    <w:link w:val="FooterChar"/>
    <w:uiPriority w:val="99"/>
    <w:unhideWhenUsed/>
    <w:rsid w:val="00F93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5AC2BF877FD48A05FEDF2C6453981" ma:contentTypeVersion="7" ma:contentTypeDescription="Create a new document." ma:contentTypeScope="" ma:versionID="a2365e6412fbc54ee0139d990dffb282">
  <xsd:schema xmlns:xsd="http://www.w3.org/2001/XMLSchema" xmlns:xs="http://www.w3.org/2001/XMLSchema" xmlns:p="http://schemas.microsoft.com/office/2006/metadata/properties" xmlns:ns3="c613e7a6-ae2b-4057-9573-8cbc37370f0f" xmlns:ns4="d2182f11-ec6d-4344-bcdd-126cac1ae7e5" targetNamespace="http://schemas.microsoft.com/office/2006/metadata/properties" ma:root="true" ma:fieldsID="680f1e07872fa66311684b57bea93e30" ns3:_="" ns4:_="">
    <xsd:import namespace="c613e7a6-ae2b-4057-9573-8cbc37370f0f"/>
    <xsd:import namespace="d2182f11-ec6d-4344-bcdd-126cac1ae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e7a6-ae2b-4057-9573-8cbc37370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2f11-ec6d-4344-bcdd-126cac1ae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802DC-F17C-4C6C-BBFF-DA1B82EB1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73B955-220F-40E7-BF82-0F70CD47D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707EB-6941-4FA6-ADA9-EB2340D7F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3e7a6-ae2b-4057-9573-8cbc37370f0f"/>
    <ds:schemaRef ds:uri="d2182f11-ec6d-4344-bcdd-126cac1ae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Nicole Hannings</dc:creator>
  <cp:keywords/>
  <dc:description/>
  <cp:lastModifiedBy>Ashley Nicole Hannings</cp:lastModifiedBy>
  <cp:revision>3</cp:revision>
  <dcterms:created xsi:type="dcterms:W3CDTF">2020-06-01T15:47:00Z</dcterms:created>
  <dcterms:modified xsi:type="dcterms:W3CDTF">2020-06-01T15:51:00Z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0x0101006F65AC2BF877FD48A05FEDF2C6453981</vt:lpwstr>
  </property>
</Properties>
</file>